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Данные о максимальной доходности по вкладам физических лиц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   за </w:t>
      </w:r>
      <w:r w:rsidR="00E13007">
        <w:rPr>
          <w:rFonts w:ascii="Courier New" w:hAnsi="Courier New" w:cs="Courier New"/>
          <w:b/>
          <w:sz w:val="16"/>
        </w:rPr>
        <w:t>ию</w:t>
      </w:r>
      <w:r w:rsidR="00F91B28">
        <w:rPr>
          <w:rFonts w:ascii="Courier New" w:hAnsi="Courier New" w:cs="Courier New"/>
          <w:b/>
          <w:sz w:val="16"/>
        </w:rPr>
        <w:t>л</w:t>
      </w:r>
      <w:r w:rsidR="00E13007">
        <w:rPr>
          <w:rFonts w:ascii="Courier New" w:hAnsi="Courier New" w:cs="Courier New"/>
          <w:b/>
          <w:sz w:val="16"/>
        </w:rPr>
        <w:t>ь</w:t>
      </w:r>
      <w:r w:rsidRPr="0073268F">
        <w:rPr>
          <w:rFonts w:ascii="Courier New" w:hAnsi="Courier New" w:cs="Courier New"/>
          <w:b/>
          <w:sz w:val="16"/>
        </w:rPr>
        <w:t xml:space="preserve"> месяц 2022 года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Раздел 1.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с физическими лицами в рублях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              |                  </w:t>
      </w:r>
      <w:r w:rsidR="00F91B28">
        <w:rPr>
          <w:rFonts w:ascii="Courier New" w:hAnsi="Courier New" w:cs="Courier New"/>
          <w:b/>
          <w:sz w:val="16"/>
        </w:rPr>
        <w:t xml:space="preserve"> 5.5</w:t>
      </w:r>
      <w:r w:rsidRPr="0073268F">
        <w:rPr>
          <w:rFonts w:ascii="Courier New" w:hAnsi="Courier New" w:cs="Courier New"/>
          <w:b/>
          <w:sz w:val="16"/>
        </w:rPr>
        <w:t xml:space="preserve">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дней           |                   </w:t>
      </w:r>
      <w:r w:rsidR="00F91B28">
        <w:rPr>
          <w:rFonts w:ascii="Courier New" w:hAnsi="Courier New" w:cs="Courier New"/>
          <w:b/>
          <w:sz w:val="16"/>
        </w:rPr>
        <w:t xml:space="preserve">-  </w:t>
      </w:r>
      <w:r w:rsidR="00122AD8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2.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с физическими лицами в долларах США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3.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с физическими лицами в евро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4. Данные о максимальной доходности по договорам вклада с </w:t>
      </w:r>
      <w:proofErr w:type="gramStart"/>
      <w:r w:rsidRPr="0073268F">
        <w:rPr>
          <w:rFonts w:ascii="Courier New" w:hAnsi="Courier New" w:cs="Courier New"/>
          <w:b/>
          <w:sz w:val="16"/>
        </w:rPr>
        <w:t>физическими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лицами, внесение вкладов по которым удостоверено сберегательным сертификатом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Максимальная доходность   |   Максимальная доходность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Валюта вкладов   | по вкладам, удостоверенным  | по вкладам, удостоверенным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|согласно договорам, |сберегательным сертификатом, |сберегательным сертификатом,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заключенным с    |     условия которого        |     </w:t>
      </w:r>
      <w:proofErr w:type="gramStart"/>
      <w:r w:rsidRPr="0073268F">
        <w:rPr>
          <w:rFonts w:ascii="Courier New" w:hAnsi="Courier New" w:cs="Courier New"/>
          <w:b/>
          <w:sz w:val="16"/>
        </w:rPr>
        <w:t>условия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которого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физическими лицами |  </w:t>
      </w:r>
      <w:proofErr w:type="gramStart"/>
      <w:r w:rsidRPr="0073268F">
        <w:rPr>
          <w:rFonts w:ascii="Courier New" w:hAnsi="Courier New" w:cs="Courier New"/>
          <w:b/>
          <w:sz w:val="16"/>
        </w:rPr>
        <w:t>предусматривают право      |  не предусматривают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право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|владельца такого сертификата |владельца такого сертификата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                 |   на получение </w:t>
      </w:r>
      <w:proofErr w:type="gramStart"/>
      <w:r w:rsidRPr="0073268F">
        <w:rPr>
          <w:rFonts w:ascii="Courier New" w:hAnsi="Courier New" w:cs="Courier New"/>
          <w:b/>
          <w:sz w:val="16"/>
        </w:rPr>
        <w:t>вклада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      |   на получение вклада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по требованию, процент    |   по требованию, процент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1          |              2              |              3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В рублях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В долларах США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| -                           |  -       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В евро  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5. Данные об объеме привлеченных денежных средств по договорам вклада </w:t>
      </w:r>
      <w:proofErr w:type="gramStart"/>
      <w:r w:rsidRPr="0073268F">
        <w:rPr>
          <w:rFonts w:ascii="Courier New" w:hAnsi="Courier New" w:cs="Courier New"/>
          <w:b/>
          <w:sz w:val="16"/>
        </w:rPr>
        <w:t>с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физическими </w:t>
      </w:r>
      <w:proofErr w:type="spellStart"/>
      <w:r w:rsidRPr="0073268F">
        <w:rPr>
          <w:rFonts w:ascii="Courier New" w:hAnsi="Courier New" w:cs="Courier New"/>
          <w:b/>
          <w:sz w:val="16"/>
        </w:rPr>
        <w:t>лицами</w:t>
      </w:r>
      <w:proofErr w:type="gramStart"/>
      <w:r w:rsidRPr="0073268F">
        <w:rPr>
          <w:rFonts w:ascii="Courier New" w:hAnsi="Courier New" w:cs="Courier New"/>
          <w:b/>
          <w:sz w:val="16"/>
        </w:rPr>
        <w:t>,п</w:t>
      </w:r>
      <w:proofErr w:type="gramEnd"/>
      <w:r w:rsidRPr="0073268F">
        <w:rPr>
          <w:rFonts w:ascii="Courier New" w:hAnsi="Courier New" w:cs="Courier New"/>
          <w:b/>
          <w:sz w:val="16"/>
        </w:rPr>
        <w:t>о</w:t>
      </w:r>
      <w:proofErr w:type="spellEnd"/>
      <w:r w:rsidRPr="0073268F">
        <w:rPr>
          <w:rFonts w:ascii="Courier New" w:hAnsi="Courier New" w:cs="Courier New"/>
          <w:b/>
          <w:sz w:val="16"/>
        </w:rPr>
        <w:t xml:space="preserve"> которым осуществляется расчет максимальной доходности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+-------------------------+--------------------------------------------------------------+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Валюта вкладов согласно договорам,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заключенным с физическими лицами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lastRenderedPageBreak/>
        <w:t>|                         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Виды вкладов        |      в рублях      |   в долларах США   |       в евро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(общая сумма, тыс. | (общая сумма, тыс. | (общая сумма, тыс.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      руб.)        |  долларов США)     |       евро)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1            |         2          |         3          |         4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| </w:t>
      </w:r>
      <w:r w:rsidR="00F91B28">
        <w:rPr>
          <w:rFonts w:ascii="Courier New" w:hAnsi="Courier New" w:cs="Courier New"/>
          <w:b/>
          <w:sz w:val="16"/>
        </w:rPr>
        <w:t>18652</w:t>
      </w:r>
      <w:bookmarkStart w:id="0" w:name="_GoBack"/>
      <w:bookmarkEnd w:id="0"/>
      <w:r w:rsidR="003766B7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 | </w:t>
      </w:r>
      <w:r w:rsidR="00F91B28">
        <w:rPr>
          <w:rFonts w:ascii="Courier New" w:hAnsi="Courier New" w:cs="Courier New"/>
          <w:b/>
          <w:sz w:val="16"/>
        </w:rPr>
        <w:t xml:space="preserve">-   </w:t>
      </w:r>
      <w:r w:rsidRPr="0073268F">
        <w:rPr>
          <w:rFonts w:ascii="Courier New" w:hAnsi="Courier New" w:cs="Courier New"/>
          <w:b/>
          <w:sz w:val="16"/>
        </w:rPr>
        <w:t xml:space="preserve">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дней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дня до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1 года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 года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|6.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|которого предусматривают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право владельца такого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|7.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которого не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предусматривают право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владельца такого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D90D47">
      <w:pPr>
        <w:pStyle w:val="a3"/>
        <w:rPr>
          <w:rFonts w:ascii="Courier New" w:hAnsi="Courier New" w:cs="Courier New"/>
          <w:b/>
          <w:sz w:val="16"/>
        </w:rPr>
      </w:pPr>
    </w:p>
    <w:sectPr w:rsidR="00033970" w:rsidRPr="0073268F" w:rsidSect="00D90D47">
      <w:pgSz w:w="11906" w:h="16838"/>
      <w:pgMar w:top="510" w:right="45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E"/>
    <w:rsid w:val="00033970"/>
    <w:rsid w:val="00122AD8"/>
    <w:rsid w:val="003766B7"/>
    <w:rsid w:val="0073268F"/>
    <w:rsid w:val="00841CEF"/>
    <w:rsid w:val="00AE218E"/>
    <w:rsid w:val="00D90D47"/>
    <w:rsid w:val="00E13007"/>
    <w:rsid w:val="00F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WooriBank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Михаил Геннадьевич</dc:creator>
  <cp:lastModifiedBy>Дорошенко Михаил Геннадьевич</cp:lastModifiedBy>
  <cp:revision>8</cp:revision>
  <dcterms:created xsi:type="dcterms:W3CDTF">2022-05-16T14:29:00Z</dcterms:created>
  <dcterms:modified xsi:type="dcterms:W3CDTF">2022-08-01T07:20:00Z</dcterms:modified>
</cp:coreProperties>
</file>